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11314" w14:textId="6F913737" w:rsidR="00613CB9" w:rsidRDefault="0097230D" w:rsidP="009862A0">
      <w:pPr>
        <w:pStyle w:val="Heading1"/>
        <w:jc w:val="center"/>
        <w:rPr>
          <w:i/>
          <w:color w:val="000090"/>
        </w:rPr>
      </w:pPr>
      <w:r w:rsidRPr="00356686">
        <w:rPr>
          <w:i/>
          <w:color w:val="000090"/>
        </w:rPr>
        <w:t>A Practical Theology of Mental Health</w:t>
      </w:r>
    </w:p>
    <w:p w14:paraId="569FB7B3" w14:textId="000E6DA5" w:rsidR="0097230D" w:rsidRPr="00356686" w:rsidRDefault="0097230D" w:rsidP="00356686">
      <w:pPr>
        <w:pStyle w:val="Heading1"/>
        <w:jc w:val="center"/>
        <w:rPr>
          <w:color w:val="000090"/>
        </w:rPr>
      </w:pPr>
      <w:r w:rsidRPr="00356686">
        <w:rPr>
          <w:color w:val="000090"/>
        </w:rPr>
        <w:t>by Professor John Swinton</w:t>
      </w:r>
    </w:p>
    <w:p w14:paraId="693F0141" w14:textId="77777777" w:rsidR="0097230D" w:rsidRPr="00356686" w:rsidRDefault="0097230D" w:rsidP="0097230D">
      <w:pPr>
        <w:rPr>
          <w:rFonts w:cs="Arial"/>
          <w:szCs w:val="32"/>
          <w:lang w:val="en-US"/>
        </w:rPr>
      </w:pPr>
    </w:p>
    <w:p w14:paraId="7C6BF038" w14:textId="667A3EEA" w:rsidR="0097230D" w:rsidRPr="004623DD" w:rsidRDefault="0097230D" w:rsidP="004623DD">
      <w:pPr>
        <w:spacing w:beforeLines="1" w:before="2" w:afterLines="1" w:after="2"/>
        <w:outlineLvl w:val="1"/>
        <w:rPr>
          <w:rFonts w:cs="Arial"/>
          <w:szCs w:val="20"/>
        </w:rPr>
      </w:pPr>
      <w:r w:rsidRPr="00356686">
        <w:rPr>
          <w:rFonts w:cs="Arial"/>
          <w:b/>
        </w:rPr>
        <w:t>John Swinton</w:t>
      </w:r>
      <w:r w:rsidRPr="00356686">
        <w:rPr>
          <w:rFonts w:cs="Arial"/>
        </w:rPr>
        <w:t xml:space="preserve"> is Professor in Practical Theology and Pastoral Care in the School of Divinity, Religious Studies and Philosophy at the University of Aberdeen. He is the founder and Director of the </w:t>
      </w:r>
      <w:r w:rsidRPr="00356686">
        <w:rPr>
          <w:rFonts w:cs="Arial"/>
          <w:szCs w:val="20"/>
        </w:rPr>
        <w:t xml:space="preserve">Centre for Spirituality, Health and Disability at the </w:t>
      </w:r>
      <w:r w:rsidR="004623DD">
        <w:rPr>
          <w:rFonts w:cs="Arial"/>
        </w:rPr>
        <w:t>University and i</w:t>
      </w:r>
      <w:r w:rsidRPr="00356686">
        <w:rPr>
          <w:rFonts w:cs="Arial"/>
        </w:rPr>
        <w:t>n 2014 also established the Centre for Ministry Studies.</w:t>
      </w:r>
      <w:r w:rsidR="004623DD">
        <w:rPr>
          <w:rFonts w:cs="Arial"/>
          <w:szCs w:val="20"/>
        </w:rPr>
        <w:t xml:space="preserve"> </w:t>
      </w:r>
      <w:r w:rsidRPr="00356686">
        <w:rPr>
          <w:rFonts w:cs="Arial"/>
        </w:rPr>
        <w:t xml:space="preserve">John has published extensively within the area of practical theology, pastoral care, mental health studies, disability theology and nursing. </w:t>
      </w:r>
      <w:r w:rsidR="00636260">
        <w:rPr>
          <w:rFonts w:cs="Arial"/>
        </w:rPr>
        <w:t>Recent publications</w:t>
      </w:r>
      <w:r w:rsidRPr="00356686">
        <w:rPr>
          <w:rFonts w:cs="Arial"/>
        </w:rPr>
        <w:t xml:space="preserve"> include:</w:t>
      </w:r>
    </w:p>
    <w:p w14:paraId="015FAB24" w14:textId="4E35427E" w:rsidR="00304871" w:rsidRPr="00A553FC" w:rsidRDefault="00304871" w:rsidP="0097230D">
      <w:pPr>
        <w:rPr>
          <w:rFonts w:cs="Arial"/>
          <w:sz w:val="11"/>
          <w:szCs w:val="11"/>
        </w:rPr>
      </w:pPr>
    </w:p>
    <w:p w14:paraId="6C44C160" w14:textId="787B02F6" w:rsidR="00304871" w:rsidRPr="00A553FC" w:rsidRDefault="00304871" w:rsidP="00A553FC">
      <w:pPr>
        <w:pStyle w:val="ListParagraph"/>
        <w:numPr>
          <w:ilvl w:val="0"/>
          <w:numId w:val="6"/>
        </w:numPr>
        <w:rPr>
          <w:rFonts w:cs="Arial"/>
          <w:sz w:val="21"/>
          <w:szCs w:val="21"/>
        </w:rPr>
      </w:pPr>
      <w:r w:rsidRPr="00A553FC">
        <w:rPr>
          <w:rFonts w:cs="Arial"/>
          <w:i/>
          <w:sz w:val="21"/>
          <w:szCs w:val="21"/>
        </w:rPr>
        <w:t>Becoming Friends of Time: Disability, Timefullness, and Gentile Discipleship</w:t>
      </w:r>
      <w:r w:rsidRPr="00A553FC">
        <w:rPr>
          <w:rFonts w:cs="Arial"/>
          <w:sz w:val="21"/>
          <w:szCs w:val="21"/>
        </w:rPr>
        <w:t xml:space="preserve"> (2018)</w:t>
      </w:r>
    </w:p>
    <w:p w14:paraId="73FA8EAF" w14:textId="04710DBE" w:rsidR="00304871" w:rsidRPr="00A553FC" w:rsidRDefault="00304871" w:rsidP="00A553FC">
      <w:pPr>
        <w:pStyle w:val="ListParagraph"/>
        <w:numPr>
          <w:ilvl w:val="0"/>
          <w:numId w:val="6"/>
        </w:numPr>
        <w:shd w:val="clear" w:color="auto" w:fill="FFFFFF"/>
        <w:jc w:val="left"/>
        <w:rPr>
          <w:rFonts w:eastAsia="Times New Roman" w:cs="Arial"/>
          <w:color w:val="222222"/>
          <w:sz w:val="21"/>
          <w:szCs w:val="21"/>
          <w:lang w:val="en-NZ" w:eastAsia="en-US"/>
        </w:rPr>
      </w:pPr>
      <w:r w:rsidRPr="00A553FC">
        <w:rPr>
          <w:rFonts w:eastAsia="Times New Roman" w:cs="Arial"/>
          <w:i/>
          <w:iCs/>
          <w:color w:val="222222"/>
          <w:sz w:val="21"/>
          <w:szCs w:val="21"/>
          <w:lang w:val="en-NZ" w:eastAsia="en-US"/>
        </w:rPr>
        <w:t>Mental Health: The Inclusive Church Resource</w:t>
      </w:r>
      <w:r w:rsidRPr="00A553FC">
        <w:rPr>
          <w:rFonts w:eastAsia="Times New Roman" w:cs="Arial"/>
          <w:color w:val="222222"/>
          <w:sz w:val="21"/>
          <w:szCs w:val="21"/>
          <w:lang w:val="en-NZ" w:eastAsia="en-US"/>
        </w:rPr>
        <w:t> (2014) (with Jean Vanier)</w:t>
      </w:r>
    </w:p>
    <w:p w14:paraId="53EB83E9" w14:textId="4944F769" w:rsidR="0097230D" w:rsidRPr="00A553FC" w:rsidRDefault="0097230D" w:rsidP="00A553FC">
      <w:pPr>
        <w:pStyle w:val="ListParagraph"/>
        <w:numPr>
          <w:ilvl w:val="0"/>
          <w:numId w:val="6"/>
        </w:numPr>
        <w:spacing w:beforeLines="1" w:before="2" w:afterLines="1" w:after="2"/>
        <w:rPr>
          <w:rFonts w:cs="Arial"/>
          <w:sz w:val="21"/>
          <w:szCs w:val="21"/>
        </w:rPr>
      </w:pPr>
      <w:r w:rsidRPr="00A553FC">
        <w:rPr>
          <w:rFonts w:cs="Arial"/>
          <w:i/>
          <w:sz w:val="21"/>
          <w:szCs w:val="21"/>
        </w:rPr>
        <w:t>Dementia: Living in the Memories of God</w:t>
      </w:r>
      <w:r w:rsidR="00A553FC" w:rsidRPr="00A553FC">
        <w:rPr>
          <w:rFonts w:cs="Arial"/>
          <w:sz w:val="21"/>
          <w:szCs w:val="21"/>
        </w:rPr>
        <w:t xml:space="preserve"> (2012)</w:t>
      </w:r>
    </w:p>
    <w:p w14:paraId="4C7729BC" w14:textId="77777777" w:rsidR="00356686" w:rsidRPr="00A553FC" w:rsidRDefault="00356686" w:rsidP="0097230D">
      <w:pPr>
        <w:rPr>
          <w:rFonts w:cs="Arial"/>
          <w:sz w:val="11"/>
          <w:szCs w:val="11"/>
          <w:lang w:val="en-US"/>
        </w:rPr>
      </w:pPr>
    </w:p>
    <w:p w14:paraId="1B7B7309" w14:textId="6496904B" w:rsidR="0097230D" w:rsidRPr="00356686" w:rsidRDefault="004623DD" w:rsidP="004623DD">
      <w:pPr>
        <w:jc w:val="left"/>
        <w:rPr>
          <w:rFonts w:cs="Arial"/>
          <w:szCs w:val="32"/>
          <w:lang w:val="en-US"/>
        </w:rPr>
      </w:pPr>
      <w:r>
        <w:rPr>
          <w:rFonts w:cs="Arial"/>
          <w:szCs w:val="32"/>
          <w:lang w:val="en-US"/>
        </w:rPr>
        <w:t>F</w:t>
      </w:r>
      <w:r w:rsidR="0097230D" w:rsidRPr="00356686">
        <w:rPr>
          <w:rFonts w:cs="Arial"/>
          <w:szCs w:val="32"/>
          <w:lang w:val="en-US"/>
        </w:rPr>
        <w:t>urt</w:t>
      </w:r>
      <w:r>
        <w:rPr>
          <w:rFonts w:cs="Arial"/>
          <w:szCs w:val="32"/>
          <w:lang w:val="en-US"/>
        </w:rPr>
        <w:t>her information about John</w:t>
      </w:r>
      <w:r w:rsidR="0097230D" w:rsidRPr="00356686">
        <w:rPr>
          <w:rFonts w:cs="Arial"/>
          <w:szCs w:val="32"/>
          <w:lang w:val="en-US"/>
        </w:rPr>
        <w:t>:</w:t>
      </w:r>
      <w:r w:rsidR="00356686">
        <w:rPr>
          <w:rFonts w:cs="Arial"/>
          <w:szCs w:val="32"/>
          <w:lang w:val="en-US"/>
        </w:rPr>
        <w:t xml:space="preserve"> </w:t>
      </w:r>
      <w:r w:rsidR="00356686" w:rsidRPr="00890B38">
        <w:rPr>
          <w:rFonts w:cs="Arial"/>
          <w:szCs w:val="32"/>
          <w:lang w:val="en-US"/>
        </w:rPr>
        <w:t>http://www.abdn.ac.uk/sdhp/profiles/j.swinton</w:t>
      </w:r>
      <w:r w:rsidR="00356686">
        <w:rPr>
          <w:rFonts w:cs="Arial"/>
          <w:szCs w:val="32"/>
          <w:lang w:val="en-US"/>
        </w:rPr>
        <w:t xml:space="preserve"> </w:t>
      </w:r>
    </w:p>
    <w:p w14:paraId="69F8F0E4" w14:textId="77777777" w:rsidR="0097230D" w:rsidRPr="00A553FC" w:rsidRDefault="0097230D" w:rsidP="0097230D">
      <w:pPr>
        <w:rPr>
          <w:rFonts w:cs="Arial"/>
          <w:sz w:val="16"/>
          <w:szCs w:val="16"/>
          <w:lang w:val="en-US"/>
        </w:rPr>
      </w:pPr>
      <w:bookmarkStart w:id="0" w:name="_GoBack"/>
    </w:p>
    <w:bookmarkEnd w:id="0"/>
    <w:p w14:paraId="0E3E45C1" w14:textId="2BE1F24C" w:rsidR="0097230D" w:rsidRPr="00356686" w:rsidRDefault="00AC512F" w:rsidP="00356686">
      <w:pPr>
        <w:pStyle w:val="Heading2"/>
        <w:spacing w:after="120"/>
        <w:rPr>
          <w:color w:val="000090"/>
          <w:sz w:val="28"/>
          <w:szCs w:val="24"/>
          <w:lang w:val="en-US"/>
        </w:rPr>
      </w:pPr>
      <w:r>
        <w:rPr>
          <w:color w:val="000090"/>
          <w:sz w:val="28"/>
          <w:szCs w:val="24"/>
          <w:lang w:val="en-US"/>
        </w:rPr>
        <w:t>Content</w:t>
      </w:r>
      <w:r w:rsidR="0097230D" w:rsidRPr="00356686">
        <w:rPr>
          <w:color w:val="000090"/>
          <w:sz w:val="28"/>
          <w:szCs w:val="24"/>
          <w:lang w:val="en-US"/>
        </w:rPr>
        <w:t xml:space="preserve"> will </w:t>
      </w:r>
      <w:r>
        <w:rPr>
          <w:color w:val="000090"/>
          <w:sz w:val="28"/>
          <w:szCs w:val="24"/>
          <w:lang w:val="en-US"/>
        </w:rPr>
        <w:t>include</w:t>
      </w:r>
      <w:r w:rsidR="0097230D" w:rsidRPr="00356686">
        <w:rPr>
          <w:color w:val="000090"/>
          <w:sz w:val="28"/>
          <w:szCs w:val="24"/>
          <w:lang w:val="en-US"/>
        </w:rPr>
        <w:t>:</w:t>
      </w:r>
    </w:p>
    <w:p w14:paraId="253B60F2" w14:textId="54FDCE1F" w:rsidR="009F45F3" w:rsidRPr="009F45F3" w:rsidRDefault="009F45F3" w:rsidP="009F45F3">
      <w:pPr>
        <w:tabs>
          <w:tab w:val="left" w:pos="142"/>
        </w:tabs>
        <w:ind w:left="426" w:hanging="142"/>
        <w:jc w:val="left"/>
      </w:pPr>
      <w:r w:rsidRPr="009F45F3">
        <w:rPr>
          <w:bCs/>
        </w:rPr>
        <w:t xml:space="preserve">1: </w:t>
      </w:r>
      <w:r w:rsidRPr="009F45F3">
        <w:t>Introduction to Practical Theology, Disability and Mental Health</w:t>
      </w:r>
    </w:p>
    <w:p w14:paraId="7663867F" w14:textId="61342C4C" w:rsidR="009F45F3" w:rsidRPr="009F45F3" w:rsidRDefault="009F45F3" w:rsidP="009F45F3">
      <w:pPr>
        <w:tabs>
          <w:tab w:val="left" w:pos="142"/>
        </w:tabs>
        <w:ind w:left="426" w:hanging="142"/>
        <w:jc w:val="left"/>
        <w:rPr>
          <w:bCs/>
        </w:rPr>
      </w:pPr>
      <w:r w:rsidRPr="009F45F3">
        <w:rPr>
          <w:bCs/>
        </w:rPr>
        <w:t xml:space="preserve">2: Understanding Depression and Anxiety: Towards a theology of liberation </w:t>
      </w:r>
      <w:r w:rsidR="004623DD">
        <w:rPr>
          <w:bCs/>
        </w:rPr>
        <w:t>&amp;</w:t>
      </w:r>
      <w:r w:rsidRPr="009F45F3">
        <w:rPr>
          <w:bCs/>
        </w:rPr>
        <w:t xml:space="preserve"> joy </w:t>
      </w:r>
    </w:p>
    <w:p w14:paraId="01802062" w14:textId="57F4DDA9" w:rsidR="009F45F3" w:rsidRPr="009F45F3" w:rsidRDefault="009F45F3" w:rsidP="009F45F3">
      <w:pPr>
        <w:tabs>
          <w:tab w:val="left" w:pos="142"/>
        </w:tabs>
        <w:ind w:left="426" w:hanging="142"/>
        <w:jc w:val="left"/>
        <w:rPr>
          <w:bCs/>
        </w:rPr>
      </w:pPr>
      <w:r w:rsidRPr="009F45F3">
        <w:rPr>
          <w:bCs/>
        </w:rPr>
        <w:t>3: Understanding schizophrenia and bipolar disorder</w:t>
      </w:r>
    </w:p>
    <w:p w14:paraId="3B1D2234" w14:textId="67E880B9" w:rsidR="009F45F3" w:rsidRPr="009F45F3" w:rsidRDefault="009F45F3" w:rsidP="009F45F3">
      <w:pPr>
        <w:tabs>
          <w:tab w:val="left" w:pos="142"/>
        </w:tabs>
        <w:ind w:left="426" w:hanging="142"/>
        <w:jc w:val="left"/>
        <w:rPr>
          <w:bCs/>
        </w:rPr>
      </w:pPr>
      <w:r w:rsidRPr="009F45F3">
        <w:rPr>
          <w:bCs/>
        </w:rPr>
        <w:t xml:space="preserve">4: </w:t>
      </w:r>
      <w:r w:rsidRPr="009F45F3">
        <w:t>Theology and mental health and illness: Understanding psychosis differently</w:t>
      </w:r>
    </w:p>
    <w:p w14:paraId="628A96EF" w14:textId="5D9F1B5D" w:rsidR="009F45F3" w:rsidRPr="009F45F3" w:rsidRDefault="009F45F3" w:rsidP="009F45F3">
      <w:pPr>
        <w:tabs>
          <w:tab w:val="left" w:pos="142"/>
        </w:tabs>
        <w:ind w:left="426" w:hanging="142"/>
        <w:jc w:val="left"/>
        <w:rPr>
          <w:bCs/>
        </w:rPr>
      </w:pPr>
      <w:r w:rsidRPr="009F45F3">
        <w:rPr>
          <w:bCs/>
        </w:rPr>
        <w:t xml:space="preserve">5: </w:t>
      </w:r>
      <w:r w:rsidRPr="009F45F3">
        <w:t>Mental health in New Zealand</w:t>
      </w:r>
    </w:p>
    <w:p w14:paraId="50208D8E" w14:textId="3BE996AD" w:rsidR="009F45F3" w:rsidRPr="009F45F3" w:rsidRDefault="009F45F3" w:rsidP="009F45F3">
      <w:pPr>
        <w:tabs>
          <w:tab w:val="left" w:pos="142"/>
        </w:tabs>
        <w:ind w:left="426" w:hanging="142"/>
        <w:jc w:val="left"/>
        <w:rPr>
          <w:bCs/>
        </w:rPr>
      </w:pPr>
      <w:r w:rsidRPr="009F45F3">
        <w:rPr>
          <w:bCs/>
        </w:rPr>
        <w:t>6: Forgetting Whose We Are: A practical theology of dementia</w:t>
      </w:r>
    </w:p>
    <w:p w14:paraId="49C146FA" w14:textId="77777777" w:rsidR="0097230D" w:rsidRPr="00A553FC" w:rsidRDefault="0097230D" w:rsidP="0097230D">
      <w:pPr>
        <w:rPr>
          <w:rFonts w:cs="Arial"/>
          <w:sz w:val="16"/>
          <w:szCs w:val="16"/>
        </w:rPr>
      </w:pPr>
    </w:p>
    <w:p w14:paraId="16CCB5BF" w14:textId="0E8A7F1A" w:rsidR="0097230D" w:rsidRPr="00356686" w:rsidRDefault="0097230D" w:rsidP="00356686">
      <w:pPr>
        <w:pStyle w:val="Heading2"/>
        <w:spacing w:after="120"/>
        <w:rPr>
          <w:rFonts w:cs="Arial"/>
          <w:b w:val="0"/>
        </w:rPr>
      </w:pPr>
      <w:r w:rsidRPr="00356686">
        <w:rPr>
          <w:color w:val="000090"/>
          <w:sz w:val="28"/>
          <w:szCs w:val="24"/>
          <w:lang w:val="en-US"/>
        </w:rPr>
        <w:t>Details</w:t>
      </w:r>
      <w:r w:rsidRPr="00356686">
        <w:rPr>
          <w:rFonts w:cs="Arial"/>
          <w:sz w:val="36"/>
        </w:rPr>
        <w:t xml:space="preserve"> </w:t>
      </w:r>
      <w:r w:rsidRPr="00356686">
        <w:rPr>
          <w:color w:val="000090"/>
          <w:sz w:val="28"/>
          <w:szCs w:val="24"/>
          <w:lang w:val="en-US"/>
        </w:rPr>
        <w:t>about</w:t>
      </w:r>
      <w:r w:rsidRPr="00356686">
        <w:rPr>
          <w:rFonts w:cs="Arial"/>
          <w:sz w:val="36"/>
        </w:rPr>
        <w:t xml:space="preserve"> </w:t>
      </w:r>
      <w:r w:rsidRPr="00356686">
        <w:rPr>
          <w:color w:val="000090"/>
          <w:sz w:val="28"/>
          <w:szCs w:val="24"/>
          <w:lang w:val="en-US"/>
        </w:rPr>
        <w:t>teaching</w:t>
      </w:r>
      <w:r w:rsidR="00356686" w:rsidRPr="00356686">
        <w:rPr>
          <w:rFonts w:cs="Arial"/>
          <w:color w:val="000090"/>
          <w:sz w:val="24"/>
          <w:szCs w:val="24"/>
        </w:rPr>
        <w:t>:</w:t>
      </w:r>
    </w:p>
    <w:p w14:paraId="45B8ED3E" w14:textId="1CE870A9" w:rsidR="00890B38" w:rsidRPr="00356686" w:rsidRDefault="0097230D" w:rsidP="0097230D">
      <w:pPr>
        <w:rPr>
          <w:rFonts w:cs="Arial"/>
        </w:rPr>
      </w:pPr>
      <w:r w:rsidRPr="00356686">
        <w:rPr>
          <w:rFonts w:cs="Arial"/>
        </w:rPr>
        <w:t xml:space="preserve">Teaching </w:t>
      </w:r>
      <w:r w:rsidR="004623DD">
        <w:rPr>
          <w:rFonts w:cs="Arial"/>
        </w:rPr>
        <w:t>is from</w:t>
      </w:r>
      <w:r w:rsidRPr="00356686">
        <w:rPr>
          <w:rFonts w:cs="Arial"/>
        </w:rPr>
        <w:t xml:space="preserve"> 1pm on Monday </w:t>
      </w:r>
      <w:r w:rsidR="00556735">
        <w:rPr>
          <w:rFonts w:cs="Arial"/>
        </w:rPr>
        <w:t>27 January</w:t>
      </w:r>
      <w:r w:rsidRPr="00356686">
        <w:rPr>
          <w:rFonts w:cs="Arial"/>
        </w:rPr>
        <w:t xml:space="preserve"> </w:t>
      </w:r>
      <w:r w:rsidR="004623DD">
        <w:rPr>
          <w:rFonts w:cs="Arial"/>
        </w:rPr>
        <w:t>to</w:t>
      </w:r>
      <w:r w:rsidRPr="00356686">
        <w:rPr>
          <w:rFonts w:cs="Arial"/>
        </w:rPr>
        <w:t xml:space="preserve"> </w:t>
      </w:r>
      <w:r w:rsidR="00E3562A" w:rsidRPr="00356686">
        <w:rPr>
          <w:rFonts w:cs="Arial"/>
        </w:rPr>
        <w:t>1pm</w:t>
      </w:r>
      <w:r w:rsidRPr="00356686">
        <w:rPr>
          <w:rFonts w:cs="Arial"/>
        </w:rPr>
        <w:t xml:space="preserve"> on Friday </w:t>
      </w:r>
      <w:r w:rsidR="00556735">
        <w:rPr>
          <w:rFonts w:cs="Arial"/>
        </w:rPr>
        <w:t>31 January</w:t>
      </w:r>
      <w:r w:rsidR="00890B38">
        <w:rPr>
          <w:rFonts w:cs="Arial"/>
        </w:rPr>
        <w:t>, 2020</w:t>
      </w:r>
      <w:r w:rsidR="00556735">
        <w:rPr>
          <w:rFonts w:cs="Arial"/>
        </w:rPr>
        <w:t>.</w:t>
      </w:r>
      <w:r w:rsidR="00890B38">
        <w:rPr>
          <w:rFonts w:cs="Arial"/>
        </w:rPr>
        <w:t xml:space="preserve"> </w:t>
      </w:r>
      <w:r w:rsidR="00890B38" w:rsidRPr="00356686">
        <w:rPr>
          <w:rFonts w:cs="Arial"/>
          <w:szCs w:val="32"/>
          <w:lang w:val="en-US"/>
        </w:rPr>
        <w:t xml:space="preserve">The course is jointly offered by the Theology </w:t>
      </w:r>
      <w:r w:rsidR="00890B38">
        <w:rPr>
          <w:rFonts w:cs="Arial"/>
          <w:szCs w:val="32"/>
          <w:lang w:val="en-US"/>
        </w:rPr>
        <w:t>Programme</w:t>
      </w:r>
      <w:r w:rsidR="00890B38" w:rsidRPr="00356686">
        <w:rPr>
          <w:rFonts w:cs="Arial"/>
          <w:szCs w:val="32"/>
          <w:lang w:val="en-US"/>
        </w:rPr>
        <w:t>, University of Otago, and the Knox Centre for Ministry and Leadership.</w:t>
      </w:r>
    </w:p>
    <w:p w14:paraId="4A35ABB0" w14:textId="77777777" w:rsidR="00356686" w:rsidRPr="00A553FC" w:rsidRDefault="00356686" w:rsidP="0097230D">
      <w:pPr>
        <w:rPr>
          <w:rFonts w:cs="Arial"/>
          <w:sz w:val="16"/>
          <w:szCs w:val="16"/>
        </w:rPr>
      </w:pPr>
    </w:p>
    <w:p w14:paraId="45F2B4C6" w14:textId="723ACF40" w:rsidR="0097230D" w:rsidRPr="00356686" w:rsidRDefault="0097230D" w:rsidP="00356686">
      <w:pPr>
        <w:pStyle w:val="Heading2"/>
        <w:spacing w:after="120"/>
        <w:rPr>
          <w:rFonts w:cs="Arial"/>
          <w:b w:val="0"/>
          <w:sz w:val="36"/>
        </w:rPr>
      </w:pPr>
      <w:r w:rsidRPr="00356686">
        <w:rPr>
          <w:color w:val="000090"/>
          <w:sz w:val="28"/>
          <w:szCs w:val="24"/>
          <w:lang w:val="en-US"/>
        </w:rPr>
        <w:t>Qualifications</w:t>
      </w:r>
      <w:r w:rsidR="00356686" w:rsidRPr="00356686">
        <w:rPr>
          <w:color w:val="000090"/>
          <w:sz w:val="28"/>
          <w:szCs w:val="24"/>
          <w:lang w:val="en-US"/>
        </w:rPr>
        <w:t>:</w:t>
      </w:r>
    </w:p>
    <w:p w14:paraId="2E2FA070" w14:textId="70384DF1" w:rsidR="00890B38" w:rsidRPr="00356686" w:rsidRDefault="0097230D" w:rsidP="00890B38">
      <w:pPr>
        <w:jc w:val="left"/>
        <w:rPr>
          <w:rFonts w:cs="Arial"/>
        </w:rPr>
      </w:pPr>
      <w:r w:rsidRPr="00356686">
        <w:rPr>
          <w:rFonts w:cs="Arial"/>
        </w:rPr>
        <w:t>The paper can be taken as PAST 307 or MINS 405. The former can be credited to a BTheol or Diploma for Graduates, the latter for a Postgraduate Diploma of Ministry or a</w:t>
      </w:r>
      <w:r w:rsidR="00890B38">
        <w:rPr>
          <w:rFonts w:cs="Arial"/>
        </w:rPr>
        <w:t xml:space="preserve"> Master of Ministry, or for </w:t>
      </w:r>
      <w:r w:rsidRPr="00304871">
        <w:rPr>
          <w:rFonts w:cs="Arial"/>
        </w:rPr>
        <w:t xml:space="preserve">Postgraduate </w:t>
      </w:r>
      <w:r w:rsidR="00890B38">
        <w:rPr>
          <w:rFonts w:cs="Arial"/>
        </w:rPr>
        <w:t xml:space="preserve">qualifications in </w:t>
      </w:r>
      <w:r w:rsidRPr="00304871">
        <w:rPr>
          <w:rFonts w:cs="Arial"/>
        </w:rPr>
        <w:t>Chaplaincy</w:t>
      </w:r>
      <w:r w:rsidR="00890B38" w:rsidRPr="00890B38">
        <w:rPr>
          <w:rFonts w:cs="Arial"/>
        </w:rPr>
        <w:t>. (See</w:t>
      </w:r>
      <w:r w:rsidR="00890B38">
        <w:rPr>
          <w:rFonts w:cs="Arial"/>
        </w:rPr>
        <w:t xml:space="preserve"> </w:t>
      </w:r>
      <w:r w:rsidR="00890B38" w:rsidRPr="00890B38">
        <w:rPr>
          <w:rFonts w:cs="Arial"/>
        </w:rPr>
        <w:t>http://www.otago.ac.nz/courses/subjects/chap.html)</w:t>
      </w:r>
      <w:r w:rsidR="00890B38">
        <w:rPr>
          <w:rFonts w:cs="Arial"/>
        </w:rPr>
        <w:t xml:space="preserve">. </w:t>
      </w:r>
      <w:r w:rsidRPr="00356686">
        <w:rPr>
          <w:rFonts w:cs="Arial"/>
        </w:rPr>
        <w:t xml:space="preserve">Alternatively, the paper can be taken as a ‘Certificate of Proficiency’ and credited to a qualification at a later point. </w:t>
      </w:r>
      <w:r w:rsidR="00890B38">
        <w:rPr>
          <w:rFonts w:cs="Arial"/>
        </w:rPr>
        <w:t xml:space="preserve"> </w:t>
      </w:r>
      <w:r w:rsidR="00890B38">
        <w:rPr>
          <w:rFonts w:cs="Arial"/>
        </w:rPr>
        <w:t>Fees</w:t>
      </w:r>
      <w:r w:rsidR="00890B38" w:rsidRPr="00356686">
        <w:rPr>
          <w:rFonts w:cs="Arial"/>
        </w:rPr>
        <w:t xml:space="preserve"> </w:t>
      </w:r>
      <w:r w:rsidR="00890B38">
        <w:rPr>
          <w:rFonts w:cs="Arial"/>
        </w:rPr>
        <w:t>for 2020 are</w:t>
      </w:r>
      <w:r w:rsidR="00890B38" w:rsidRPr="00356686">
        <w:rPr>
          <w:rFonts w:cs="Arial"/>
        </w:rPr>
        <w:t xml:space="preserve"> </w:t>
      </w:r>
      <w:r w:rsidR="00890B38">
        <w:rPr>
          <w:rFonts w:cs="Arial"/>
        </w:rPr>
        <w:t xml:space="preserve">not yet </w:t>
      </w:r>
      <w:r w:rsidR="00890B38" w:rsidRPr="00356686">
        <w:rPr>
          <w:rFonts w:cs="Arial"/>
        </w:rPr>
        <w:t>set, but the cost</w:t>
      </w:r>
      <w:r w:rsidR="00890B38">
        <w:rPr>
          <w:rFonts w:cs="Arial"/>
        </w:rPr>
        <w:t xml:space="preserve"> in 2019</w:t>
      </w:r>
      <w:r w:rsidR="00890B38" w:rsidRPr="00356686">
        <w:rPr>
          <w:rFonts w:cs="Arial"/>
        </w:rPr>
        <w:t xml:space="preserve"> for PAST 307 </w:t>
      </w:r>
      <w:r w:rsidR="00890B38">
        <w:rPr>
          <w:rFonts w:cs="Arial"/>
        </w:rPr>
        <w:t>wa</w:t>
      </w:r>
      <w:r w:rsidR="00890B38">
        <w:rPr>
          <w:rFonts w:cs="Arial"/>
        </w:rPr>
        <w:t xml:space="preserve">s </w:t>
      </w:r>
      <w:r w:rsidR="00890B38" w:rsidRPr="00356686">
        <w:rPr>
          <w:rFonts w:cs="Arial"/>
        </w:rPr>
        <w:t>$</w:t>
      </w:r>
      <w:r w:rsidR="00890B38">
        <w:rPr>
          <w:rFonts w:cs="Arial"/>
        </w:rPr>
        <w:t>887</w:t>
      </w:r>
      <w:r w:rsidR="00890B38" w:rsidRPr="00356686">
        <w:rPr>
          <w:rFonts w:cs="Arial"/>
        </w:rPr>
        <w:t xml:space="preserve"> and for MI</w:t>
      </w:r>
      <w:r w:rsidR="00890B38">
        <w:rPr>
          <w:rFonts w:cs="Arial"/>
        </w:rPr>
        <w:t>N</w:t>
      </w:r>
      <w:r w:rsidR="00890B38">
        <w:rPr>
          <w:rFonts w:cs="Arial"/>
        </w:rPr>
        <w:t>S 405 wa</w:t>
      </w:r>
      <w:r w:rsidR="00890B38">
        <w:rPr>
          <w:rFonts w:cs="Arial"/>
        </w:rPr>
        <w:t>s $1,120.</w:t>
      </w:r>
      <w:r w:rsidR="00890B38">
        <w:rPr>
          <w:rFonts w:cs="Arial"/>
        </w:rPr>
        <w:t xml:space="preserve"> </w:t>
      </w:r>
      <w:r w:rsidR="00890B38">
        <w:rPr>
          <w:rFonts w:cs="Arial"/>
        </w:rPr>
        <w:t>For further details contact: Katie Marcar</w:t>
      </w:r>
      <w:r w:rsidR="00890B38" w:rsidRPr="00356686">
        <w:rPr>
          <w:rFonts w:cs="Arial"/>
        </w:rPr>
        <w:t xml:space="preserve">, Theology </w:t>
      </w:r>
      <w:r w:rsidR="00890B38">
        <w:rPr>
          <w:rFonts w:cs="Arial"/>
        </w:rPr>
        <w:t>Programme</w:t>
      </w:r>
      <w:r w:rsidR="00890B38">
        <w:rPr>
          <w:rFonts w:cs="Arial"/>
        </w:rPr>
        <w:t>;</w:t>
      </w:r>
      <w:r w:rsidR="00890B38" w:rsidRPr="00356686">
        <w:rPr>
          <w:rFonts w:cs="Arial"/>
        </w:rPr>
        <w:t xml:space="preserve"> </w:t>
      </w:r>
      <w:r w:rsidR="00890B38" w:rsidRPr="00890B38">
        <w:rPr>
          <w:rFonts w:cs="Arial"/>
        </w:rPr>
        <w:t>katie.marcar@otago.ac.nz</w:t>
      </w:r>
      <w:r w:rsidR="00890B38">
        <w:rPr>
          <w:rFonts w:cs="Arial"/>
        </w:rPr>
        <w:t>.</w:t>
      </w:r>
    </w:p>
    <w:p w14:paraId="7794B4B7" w14:textId="77777777" w:rsidR="002D6C81" w:rsidRPr="00A553FC" w:rsidRDefault="002D6C81" w:rsidP="0097230D">
      <w:pPr>
        <w:rPr>
          <w:rFonts w:cs="Arial"/>
          <w:sz w:val="16"/>
          <w:szCs w:val="16"/>
        </w:rPr>
      </w:pPr>
    </w:p>
    <w:p w14:paraId="32CDCC17" w14:textId="69102B3B" w:rsidR="008A4055" w:rsidRPr="008A4055" w:rsidRDefault="008A4055" w:rsidP="008A4055">
      <w:pPr>
        <w:pStyle w:val="Heading2"/>
        <w:spacing w:after="120"/>
        <w:rPr>
          <w:rFonts w:cs="Arial"/>
          <w:b w:val="0"/>
          <w:sz w:val="36"/>
        </w:rPr>
      </w:pPr>
      <w:r>
        <w:rPr>
          <w:color w:val="000090"/>
          <w:sz w:val="28"/>
          <w:szCs w:val="24"/>
          <w:lang w:val="en-US"/>
        </w:rPr>
        <w:t>Audit</w:t>
      </w:r>
      <w:r w:rsidRPr="00356686">
        <w:rPr>
          <w:color w:val="000090"/>
          <w:sz w:val="28"/>
          <w:szCs w:val="24"/>
          <w:lang w:val="en-US"/>
        </w:rPr>
        <w:t>:</w:t>
      </w:r>
    </w:p>
    <w:p w14:paraId="01886941" w14:textId="46560BB6" w:rsidR="002D6C81" w:rsidRPr="009862A0" w:rsidRDefault="002D6C81" w:rsidP="009862A0">
      <w:pPr>
        <w:rPr>
          <w:color w:val="000000"/>
        </w:rPr>
      </w:pPr>
      <w:r>
        <w:rPr>
          <w:color w:val="000000"/>
        </w:rPr>
        <w:t>You can attend the course as an audit student by contacting KCML. This will cost $500. Under this option, you would not do any assessment, and the paper would not be credited to a qualification, but it would count as ongoing professional development for PCANZ.</w:t>
      </w:r>
      <w:r w:rsidR="004623DD">
        <w:rPr>
          <w:color w:val="000000"/>
        </w:rPr>
        <w:t xml:space="preserve"> </w:t>
      </w:r>
      <w:r w:rsidR="004623DD">
        <w:rPr>
          <w:color w:val="000000"/>
        </w:rPr>
        <w:t>Ministers in the PCANZ can apply for study grants amounting to 50% of course fees.</w:t>
      </w:r>
      <w:r w:rsidR="009862A0">
        <w:rPr>
          <w:color w:val="000000"/>
        </w:rPr>
        <w:t xml:space="preserve"> </w:t>
      </w:r>
      <w:r>
        <w:rPr>
          <w:color w:val="000000"/>
        </w:rPr>
        <w:t xml:space="preserve">To register for this option, </w:t>
      </w:r>
      <w:r w:rsidRPr="00C50D33">
        <w:rPr>
          <w:color w:val="000000"/>
        </w:rPr>
        <w:t>contact:</w:t>
      </w:r>
      <w:r w:rsidRPr="00C50D33">
        <w:rPr>
          <w:rStyle w:val="apple-converted-space"/>
          <w:color w:val="000000"/>
        </w:rPr>
        <w:t> </w:t>
      </w:r>
      <w:r w:rsidR="008A4055" w:rsidRPr="00C50D33">
        <w:rPr>
          <w:lang w:val="en-US"/>
        </w:rPr>
        <w:t>Susan Peters</w:t>
      </w:r>
      <w:r w:rsidRPr="00C50D33">
        <w:rPr>
          <w:lang w:val="en-US"/>
        </w:rPr>
        <w:t>,</w:t>
      </w:r>
      <w:r w:rsidRPr="00C50D33">
        <w:rPr>
          <w:rStyle w:val="apple-converted-space"/>
          <w:lang w:val="en-US"/>
        </w:rPr>
        <w:t> </w:t>
      </w:r>
      <w:r w:rsidRPr="00C50D33">
        <w:rPr>
          <w:lang w:val="en-US"/>
        </w:rPr>
        <w:t>Registrar, Knox Centre for Ministry and Leadership;</w:t>
      </w:r>
      <w:r w:rsidR="008A4055" w:rsidRPr="00C50D33">
        <w:rPr>
          <w:lang w:val="en-US"/>
        </w:rPr>
        <w:t xml:space="preserve"> </w:t>
      </w:r>
      <w:r w:rsidR="008A4055" w:rsidRPr="00C50D33">
        <w:t>registrar@knoxcentre.ac.nz;</w:t>
      </w:r>
      <w:r w:rsidRPr="00C50D33">
        <w:rPr>
          <w:lang w:val="en-US"/>
        </w:rPr>
        <w:t xml:space="preserve"> 03 473 0783</w:t>
      </w:r>
      <w:r w:rsidR="008A4055" w:rsidRPr="00C50D33">
        <w:rPr>
          <w:lang w:val="en-US"/>
        </w:rPr>
        <w:t>.</w:t>
      </w:r>
    </w:p>
    <w:p w14:paraId="7E51F67B" w14:textId="03F285C0" w:rsidR="00C21FBA" w:rsidRPr="00A553FC" w:rsidRDefault="00C21FBA">
      <w:pPr>
        <w:rPr>
          <w:rFonts w:cs="Arial"/>
          <w:sz w:val="16"/>
          <w:szCs w:val="16"/>
        </w:rPr>
      </w:pPr>
      <w:r w:rsidRPr="00356686">
        <w:rPr>
          <w:rFonts w:cs="Arial"/>
        </w:rPr>
        <w:br w:type="page"/>
      </w:r>
    </w:p>
    <w:p w14:paraId="42262FFA" w14:textId="79F2BC1A" w:rsidR="004623DD" w:rsidRDefault="004623DD" w:rsidP="004623DD">
      <w:pPr>
        <w:jc w:val="center"/>
        <w:rPr>
          <w:rFonts w:cs="Arial"/>
          <w:b/>
          <w:color w:val="000090"/>
          <w:sz w:val="36"/>
        </w:rPr>
      </w:pPr>
      <w:r>
        <w:rPr>
          <w:rFonts w:cs="Arial"/>
          <w:b/>
          <w:color w:val="000090"/>
          <w:sz w:val="36"/>
        </w:rPr>
        <w:lastRenderedPageBreak/>
        <w:t xml:space="preserve">A partnership </w:t>
      </w:r>
      <w:r w:rsidR="00890B38">
        <w:rPr>
          <w:rFonts w:cs="Arial"/>
          <w:b/>
          <w:color w:val="000090"/>
          <w:sz w:val="36"/>
        </w:rPr>
        <w:t>between</w:t>
      </w:r>
      <w:r>
        <w:rPr>
          <w:rFonts w:cs="Arial"/>
          <w:b/>
          <w:color w:val="000090"/>
          <w:sz w:val="36"/>
        </w:rPr>
        <w:t xml:space="preserve"> </w:t>
      </w:r>
    </w:p>
    <w:p w14:paraId="0A01B95F" w14:textId="4295DC9F" w:rsidR="00356686" w:rsidRPr="00356686" w:rsidRDefault="004623DD" w:rsidP="00890B38">
      <w:pPr>
        <w:jc w:val="center"/>
        <w:rPr>
          <w:rFonts w:cs="Arial"/>
        </w:rPr>
      </w:pPr>
      <w:r w:rsidRPr="00890B38">
        <w:rPr>
          <w:rFonts w:cs="Arial"/>
        </w:rPr>
        <w:t>Knox Centre for Ministry and Leadership</w:t>
      </w:r>
      <w:r w:rsidR="00890B38" w:rsidRPr="00890B38">
        <w:rPr>
          <w:rFonts w:cs="Arial"/>
        </w:rPr>
        <w:t xml:space="preserve">; </w:t>
      </w:r>
      <w:r w:rsidRPr="00890B38">
        <w:rPr>
          <w:rFonts w:cs="Arial"/>
        </w:rPr>
        <w:t>Theology Programme</w:t>
      </w:r>
      <w:r w:rsidR="00890B38" w:rsidRPr="00890B38">
        <w:rPr>
          <w:rFonts w:cs="Arial"/>
        </w:rPr>
        <w:t>,</w:t>
      </w:r>
      <w:r w:rsidR="00890B38" w:rsidRPr="00890B38">
        <w:rPr>
          <w:rFonts w:cs="Arial"/>
          <w:b/>
        </w:rPr>
        <w:t xml:space="preserve"> </w:t>
      </w:r>
      <w:r w:rsidRPr="00890B38">
        <w:rPr>
          <w:rFonts w:cs="Arial"/>
        </w:rPr>
        <w:t>University of Otago</w:t>
      </w:r>
    </w:p>
    <w:sectPr w:rsidR="00356686" w:rsidRPr="00356686" w:rsidSect="00356686">
      <w:pgSz w:w="11901" w:h="16840"/>
      <w:pgMar w:top="1361" w:right="1361" w:bottom="1361" w:left="136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22EF0" w14:textId="77777777" w:rsidR="00AD74B2" w:rsidRDefault="00AD74B2" w:rsidP="0097230D">
      <w:r>
        <w:separator/>
      </w:r>
    </w:p>
  </w:endnote>
  <w:endnote w:type="continuationSeparator" w:id="0">
    <w:p w14:paraId="1DD7AF2B" w14:textId="77777777" w:rsidR="00AD74B2" w:rsidRDefault="00AD74B2" w:rsidP="0097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rdo">
    <w:altName w:val="Times New Roman"/>
    <w:charset w:val="B1"/>
    <w:family w:val="roman"/>
    <w:pitch w:val="variable"/>
    <w:sig w:usb0="E40008FF" w:usb1="5201E0FB" w:usb2="04608000" w:usb3="00000000" w:csb0="000000B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89F38" w14:textId="77777777" w:rsidR="00AD74B2" w:rsidRDefault="00AD74B2" w:rsidP="0097230D">
      <w:r>
        <w:separator/>
      </w:r>
    </w:p>
  </w:footnote>
  <w:footnote w:type="continuationSeparator" w:id="0">
    <w:p w14:paraId="56DB94E7" w14:textId="77777777" w:rsidR="00AD74B2" w:rsidRDefault="00AD74B2" w:rsidP="00972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F6AFA"/>
    <w:multiLevelType w:val="hybridMultilevel"/>
    <w:tmpl w:val="7480B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B2FC8"/>
    <w:multiLevelType w:val="multilevel"/>
    <w:tmpl w:val="8EE6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82719"/>
    <w:multiLevelType w:val="multilevel"/>
    <w:tmpl w:val="3558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03F80"/>
    <w:multiLevelType w:val="hybridMultilevel"/>
    <w:tmpl w:val="B26C7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64E4B"/>
    <w:multiLevelType w:val="hybridMultilevel"/>
    <w:tmpl w:val="36920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85E29"/>
    <w:multiLevelType w:val="hybridMultilevel"/>
    <w:tmpl w:val="06F8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7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0D"/>
    <w:rsid w:val="000F38A6"/>
    <w:rsid w:val="00101CAC"/>
    <w:rsid w:val="002D6C81"/>
    <w:rsid w:val="00304871"/>
    <w:rsid w:val="00356686"/>
    <w:rsid w:val="004623DD"/>
    <w:rsid w:val="00556735"/>
    <w:rsid w:val="00613CB9"/>
    <w:rsid w:val="00636260"/>
    <w:rsid w:val="00823070"/>
    <w:rsid w:val="00890B38"/>
    <w:rsid w:val="008A4055"/>
    <w:rsid w:val="00905F92"/>
    <w:rsid w:val="00907AF9"/>
    <w:rsid w:val="0097230D"/>
    <w:rsid w:val="009862A0"/>
    <w:rsid w:val="009F45F3"/>
    <w:rsid w:val="00A27F7A"/>
    <w:rsid w:val="00A553FC"/>
    <w:rsid w:val="00AC512F"/>
    <w:rsid w:val="00AD74B2"/>
    <w:rsid w:val="00BB66E9"/>
    <w:rsid w:val="00C21FBA"/>
    <w:rsid w:val="00C50D33"/>
    <w:rsid w:val="00C8333C"/>
    <w:rsid w:val="00CA6B6D"/>
    <w:rsid w:val="00CF70D8"/>
    <w:rsid w:val="00D104F0"/>
    <w:rsid w:val="00E3562A"/>
    <w:rsid w:val="00E666D1"/>
    <w:rsid w:val="00F26E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C8C641"/>
  <w15:docId w15:val="{E51AFDBD-9A6A-AD4A-BB62-A75121FE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6686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686"/>
    <w:pPr>
      <w:pBdr>
        <w:bottom w:val="single" w:sz="4" w:space="1" w:color="auto"/>
      </w:pBdr>
      <w:outlineLvl w:val="0"/>
    </w:pPr>
    <w:rPr>
      <w:rFonts w:cs="Arial"/>
      <w:b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686"/>
    <w:pPr>
      <w:keepNext/>
      <w:keepLines/>
      <w:outlineLvl w:val="1"/>
    </w:pPr>
    <w:rPr>
      <w:rFonts w:eastAsiaTheme="majorEastAsia" w:cstheme="majorBidi"/>
      <w:b/>
      <w:bCs/>
      <w:sz w:val="32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686"/>
    <w:pPr>
      <w:keepNext/>
      <w:keepLines/>
      <w:spacing w:before="200"/>
      <w:outlineLvl w:val="2"/>
    </w:pPr>
    <w:rPr>
      <w:rFonts w:eastAsiaTheme="majorEastAsia" w:cstheme="majorBidi"/>
      <w:b/>
      <w:bCs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668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7230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7230D"/>
  </w:style>
  <w:style w:type="character" w:customStyle="1" w:styleId="FootnoteTextChar">
    <w:name w:val="Footnote Text Char"/>
    <w:basedOn w:val="DefaultParagraphFont"/>
    <w:link w:val="FootnoteText"/>
    <w:uiPriority w:val="99"/>
    <w:rsid w:val="0097230D"/>
    <w:rPr>
      <w:rFonts w:ascii="Cardo" w:eastAsiaTheme="minorHAnsi" w:hAnsi="Cardo"/>
      <w:color w:val="000000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97230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686"/>
    <w:rPr>
      <w:rFonts w:ascii="Lucida Grande" w:eastAsiaTheme="minorHAnsi" w:hAnsi="Lucida Grande" w:cs="Lucida Grande"/>
      <w:color w:val="000000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56686"/>
    <w:rPr>
      <w:rFonts w:ascii="Arial" w:hAnsi="Arial" w:cs="Arial"/>
      <w:b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56686"/>
    <w:rPr>
      <w:rFonts w:ascii="Arial" w:eastAsiaTheme="majorEastAsia" w:hAnsi="Arial" w:cstheme="majorBidi"/>
      <w:b/>
      <w:bCs/>
      <w:sz w:val="3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6686"/>
    <w:rPr>
      <w:rFonts w:ascii="Arial" w:eastAsiaTheme="majorEastAsia" w:hAnsi="Arial" w:cstheme="majorBidi"/>
      <w:b/>
      <w:bCs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686"/>
    <w:rPr>
      <w:rFonts w:ascii="Arial" w:eastAsiaTheme="majorEastAsia" w:hAnsi="Arial" w:cstheme="majorBidi"/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6686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356686"/>
    <w:pPr>
      <w:widowControl w:val="0"/>
      <w:autoSpaceDE w:val="0"/>
      <w:autoSpaceDN w:val="0"/>
      <w:adjustRightInd w:val="0"/>
    </w:pPr>
    <w:rPr>
      <w:rFonts w:cs="Arial"/>
      <w:lang w:val="en-US"/>
    </w:rPr>
  </w:style>
  <w:style w:type="paragraph" w:styleId="ListParagraph">
    <w:name w:val="List Paragraph"/>
    <w:basedOn w:val="Normal"/>
    <w:uiPriority w:val="34"/>
    <w:qFormat/>
    <w:rsid w:val="00356686"/>
    <w:pPr>
      <w:ind w:left="851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6686"/>
    <w:pPr>
      <w:ind w:left="567" w:right="567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6686"/>
    <w:rPr>
      <w:rFonts w:ascii="Arial" w:hAnsi="Arial"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35668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487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D6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402</Words>
  <Characters>2293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Trebilco</dc:creator>
  <cp:keywords/>
  <dc:description/>
  <cp:lastModifiedBy>Steve Taylor</cp:lastModifiedBy>
  <cp:revision>5</cp:revision>
  <cp:lastPrinted>2019-08-09T05:39:00Z</cp:lastPrinted>
  <dcterms:created xsi:type="dcterms:W3CDTF">2019-08-09T05:23:00Z</dcterms:created>
  <dcterms:modified xsi:type="dcterms:W3CDTF">2019-08-09T05:41:00Z</dcterms:modified>
</cp:coreProperties>
</file>